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D5" w:rsidRPr="00297A26" w:rsidRDefault="008A266F" w:rsidP="000C5F27">
      <w:pPr>
        <w:pStyle w:val="ac"/>
      </w:pPr>
      <w:r w:rsidRPr="00297A26">
        <w:rPr>
          <w:rFonts w:hint="eastAsia"/>
        </w:rPr>
        <w:t>生命科学</w:t>
      </w:r>
      <w:r w:rsidR="00167542" w:rsidRPr="00297A26">
        <w:rPr>
          <w:rFonts w:hint="eastAsia"/>
        </w:rPr>
        <w:t>学院本科学生转专业细则</w:t>
      </w:r>
    </w:p>
    <w:p w:rsidR="00EC54D5" w:rsidRPr="00163947" w:rsidRDefault="00167542" w:rsidP="000C5F27">
      <w:pPr>
        <w:pStyle w:val="ad"/>
      </w:pPr>
      <w:r w:rsidRPr="00163947">
        <w:rPr>
          <w:rFonts w:hint="eastAsia"/>
        </w:rPr>
        <w:t>一、</w:t>
      </w:r>
      <w:r w:rsidR="00F5319C" w:rsidRPr="00163947">
        <w:rPr>
          <w:rFonts w:hint="eastAsia"/>
        </w:rPr>
        <w:t>转专业工作</w:t>
      </w:r>
      <w:r w:rsidR="00F5319C" w:rsidRPr="00163947">
        <w:t>领导小组</w:t>
      </w:r>
    </w:p>
    <w:p w:rsidR="00CE1207" w:rsidRDefault="00CE1207" w:rsidP="000C5F27">
      <w:pPr>
        <w:pStyle w:val="ae"/>
      </w:pPr>
      <w:r w:rsidRPr="00CE1207">
        <w:rPr>
          <w:rFonts w:hint="eastAsia"/>
        </w:rPr>
        <w:t>学院成立转专业工作小组，由</w:t>
      </w:r>
      <w:r w:rsidR="001F344B">
        <w:rPr>
          <w:rFonts w:hint="eastAsia"/>
        </w:rPr>
        <w:t>学院院长</w:t>
      </w:r>
      <w:r w:rsidR="001F344B">
        <w:t>、</w:t>
      </w:r>
      <w:r w:rsidR="00E5180C" w:rsidRPr="00CE1207">
        <w:rPr>
          <w:rFonts w:hint="eastAsia"/>
        </w:rPr>
        <w:t>学院党委领导、</w:t>
      </w:r>
      <w:r w:rsidRPr="00CE1207">
        <w:rPr>
          <w:rFonts w:hint="eastAsia"/>
        </w:rPr>
        <w:t>分管教学工作领导、分管学生工作领导、教务工作负责人、学生工作负责人等组成，负责学院转专业工作</w:t>
      </w:r>
      <w:r w:rsidR="00D327A2">
        <w:rPr>
          <w:rFonts w:hint="eastAsia"/>
        </w:rPr>
        <w:t>，</w:t>
      </w:r>
      <w:r w:rsidR="00D327A2" w:rsidRPr="00275BBF">
        <w:rPr>
          <w:rFonts w:hint="eastAsia"/>
        </w:rPr>
        <w:t>组长</w:t>
      </w:r>
      <w:r w:rsidR="00D327A2" w:rsidRPr="00275BBF">
        <w:t>为</w:t>
      </w:r>
      <w:r w:rsidR="00D327A2" w:rsidRPr="00275BBF">
        <w:rPr>
          <w:rFonts w:hint="eastAsia"/>
        </w:rPr>
        <w:t>学院</w:t>
      </w:r>
      <w:r w:rsidR="00D327A2" w:rsidRPr="00275BBF">
        <w:t>院长</w:t>
      </w:r>
      <w:r w:rsidRPr="00275BBF">
        <w:rPr>
          <w:rFonts w:hint="eastAsia"/>
        </w:rPr>
        <w:t>。</w:t>
      </w:r>
    </w:p>
    <w:p w:rsidR="00674C8C" w:rsidRPr="0082417E" w:rsidRDefault="00674C8C" w:rsidP="00A90973">
      <w:pPr>
        <w:pStyle w:val="ae"/>
      </w:pPr>
      <w:r>
        <w:rPr>
          <w:rFonts w:hint="eastAsia"/>
        </w:rPr>
        <w:t>转专业</w:t>
      </w:r>
      <w:r>
        <w:t>工作</w:t>
      </w:r>
      <w:r>
        <w:rPr>
          <w:rFonts w:hint="eastAsia"/>
        </w:rPr>
        <w:t>领</w:t>
      </w:r>
      <w:r w:rsidRPr="0082417E">
        <w:rPr>
          <w:rFonts w:hint="eastAsia"/>
        </w:rPr>
        <w:t>导</w:t>
      </w:r>
      <w:r w:rsidRPr="0082417E">
        <w:t>小组名单：陈佺</w:t>
      </w:r>
      <w:r w:rsidRPr="0082417E">
        <w:rPr>
          <w:rFonts w:hint="eastAsia"/>
        </w:rPr>
        <w:t>（组长</w:t>
      </w:r>
      <w:r w:rsidR="00445AE9">
        <w:t>）、谢桂玲</w:t>
      </w:r>
      <w:r w:rsidRPr="0082417E">
        <w:t>、</w:t>
      </w:r>
      <w:r w:rsidR="000D477C">
        <w:rPr>
          <w:rFonts w:hint="eastAsia"/>
        </w:rPr>
        <w:t>李登文、</w:t>
      </w:r>
      <w:r w:rsidR="005C0E14" w:rsidRPr="0082417E">
        <w:rPr>
          <w:rFonts w:hint="eastAsia"/>
        </w:rPr>
        <w:t>王兰</w:t>
      </w:r>
      <w:r w:rsidR="00F4612B" w:rsidRPr="0082417E">
        <w:t>、</w:t>
      </w:r>
      <w:r w:rsidR="00445AE9">
        <w:rPr>
          <w:rFonts w:hint="eastAsia"/>
        </w:rPr>
        <w:t>刘姣</w:t>
      </w:r>
      <w:r w:rsidR="00F4612B" w:rsidRPr="0082417E">
        <w:t>、</w:t>
      </w:r>
      <w:r w:rsidR="00445AE9">
        <w:rPr>
          <w:rFonts w:hint="eastAsia"/>
        </w:rPr>
        <w:t>王凤箫</w:t>
      </w:r>
      <w:r w:rsidR="00A90973" w:rsidRPr="0082417E">
        <w:rPr>
          <w:rFonts w:hint="eastAsia"/>
        </w:rPr>
        <w:t>、</w:t>
      </w:r>
      <w:r w:rsidR="00445AE9">
        <w:rPr>
          <w:rFonts w:hint="eastAsia"/>
        </w:rPr>
        <w:t>孙瑞泽、王一涵、禹秋成、田晖</w:t>
      </w:r>
      <w:r w:rsidRPr="0082417E">
        <w:t>。</w:t>
      </w:r>
    </w:p>
    <w:p w:rsidR="00CE1207" w:rsidRPr="0082417E" w:rsidRDefault="00B26196" w:rsidP="000C5F27">
      <w:pPr>
        <w:pStyle w:val="ad"/>
      </w:pPr>
      <w:r w:rsidRPr="0082417E">
        <w:rPr>
          <w:rFonts w:hint="eastAsia"/>
        </w:rPr>
        <w:t>二</w:t>
      </w:r>
      <w:r w:rsidRPr="0082417E">
        <w:t>、</w:t>
      </w:r>
      <w:r w:rsidRPr="0082417E">
        <w:rPr>
          <w:rFonts w:hint="eastAsia"/>
        </w:rPr>
        <w:t>转出条件</w:t>
      </w:r>
    </w:p>
    <w:p w:rsidR="009B5279" w:rsidRDefault="006F3791" w:rsidP="009B5279">
      <w:pPr>
        <w:pStyle w:val="ae"/>
      </w:pPr>
      <w:r w:rsidRPr="0082417E">
        <w:rPr>
          <w:rFonts w:hint="eastAsia"/>
        </w:rPr>
        <w:t>除《南开大学本科生转专业管理</w:t>
      </w:r>
      <w:r w:rsidR="00445AE9">
        <w:rPr>
          <w:rFonts w:hint="eastAsia"/>
        </w:rPr>
        <w:t>办</w:t>
      </w:r>
      <w:r w:rsidRPr="0082417E">
        <w:rPr>
          <w:rFonts w:hint="eastAsia"/>
        </w:rPr>
        <w:t>法》规定的不允许转出的情形外，学院学生转出无其他限制。</w:t>
      </w:r>
    </w:p>
    <w:p w:rsidR="00EC54D5" w:rsidRPr="0082417E" w:rsidRDefault="00437CA4" w:rsidP="000C5F27">
      <w:pPr>
        <w:pStyle w:val="ad"/>
      </w:pPr>
      <w:r w:rsidRPr="0082417E">
        <w:rPr>
          <w:rFonts w:hint="eastAsia"/>
        </w:rPr>
        <w:t>三、</w:t>
      </w:r>
      <w:r w:rsidR="00163947" w:rsidRPr="0082417E">
        <w:rPr>
          <w:rFonts w:hint="eastAsia"/>
        </w:rPr>
        <w:t>转入基本</w:t>
      </w:r>
      <w:r w:rsidR="00163947" w:rsidRPr="0082417E">
        <w:t>申请</w:t>
      </w:r>
      <w:r w:rsidR="00167542" w:rsidRPr="0082417E">
        <w:rPr>
          <w:rFonts w:hint="eastAsia"/>
        </w:rPr>
        <w:t>条件</w:t>
      </w:r>
    </w:p>
    <w:p w:rsidR="007A040C" w:rsidRPr="0082417E" w:rsidRDefault="0091743A" w:rsidP="000C5F27">
      <w:pPr>
        <w:pStyle w:val="ae"/>
      </w:pPr>
      <w:r>
        <w:rPr>
          <w:rFonts w:hint="eastAsia"/>
        </w:rPr>
        <w:t>1</w:t>
      </w:r>
      <w:r>
        <w:t>.</w:t>
      </w:r>
      <w:r w:rsidR="007A040C" w:rsidRPr="0082417E">
        <w:rPr>
          <w:rFonts w:hint="eastAsia"/>
        </w:rPr>
        <w:t>原院（系）</w:t>
      </w:r>
      <w:r w:rsidR="009B5279">
        <w:rPr>
          <w:rFonts w:hint="eastAsia"/>
        </w:rPr>
        <w:t>、</w:t>
      </w:r>
      <w:r w:rsidR="007A040C" w:rsidRPr="0082417E">
        <w:rPr>
          <w:rFonts w:hint="eastAsia"/>
        </w:rPr>
        <w:t>专业修读</w:t>
      </w:r>
      <w:r w:rsidR="00E373F7">
        <w:rPr>
          <w:rFonts w:hint="eastAsia"/>
        </w:rPr>
        <w:t>通识</w:t>
      </w:r>
      <w:r w:rsidR="007A040C" w:rsidRPr="0082417E">
        <w:rPr>
          <w:rFonts w:hint="eastAsia"/>
        </w:rPr>
        <w:t>必修课程</w:t>
      </w:r>
      <w:r w:rsidR="009B5279">
        <w:rPr>
          <w:rFonts w:hint="eastAsia"/>
        </w:rPr>
        <w:t>必须</w:t>
      </w:r>
      <w:r w:rsidR="008655F7" w:rsidRPr="0082417E">
        <w:t>全部及格（</w:t>
      </w:r>
      <w:r w:rsidR="008655F7" w:rsidRPr="0082417E">
        <w:rPr>
          <w:rFonts w:hint="eastAsia"/>
        </w:rPr>
        <w:t>不含</w:t>
      </w:r>
      <w:r w:rsidR="008655F7" w:rsidRPr="0082417E">
        <w:t>重修及格）</w:t>
      </w:r>
      <w:r w:rsidR="007A040C" w:rsidRPr="0082417E">
        <w:rPr>
          <w:rFonts w:hint="eastAsia"/>
        </w:rPr>
        <w:t>。</w:t>
      </w:r>
    </w:p>
    <w:p w:rsidR="008A266F" w:rsidRPr="0082417E" w:rsidRDefault="0091743A" w:rsidP="000C5F27">
      <w:pPr>
        <w:pStyle w:val="ae"/>
      </w:pPr>
      <w:r>
        <w:rPr>
          <w:rFonts w:hint="eastAsia"/>
        </w:rPr>
        <w:t>2</w:t>
      </w:r>
      <w:r>
        <w:t>.</w:t>
      </w:r>
      <w:r w:rsidR="007A040C" w:rsidRPr="0082417E">
        <w:rPr>
          <w:rFonts w:hint="eastAsia"/>
        </w:rPr>
        <w:t>身心健康，无处分记录。</w:t>
      </w:r>
    </w:p>
    <w:p w:rsidR="005C0E14" w:rsidRPr="0082417E" w:rsidRDefault="0091743A" w:rsidP="005C0E14">
      <w:pPr>
        <w:pStyle w:val="ae"/>
        <w:rPr>
          <w:rFonts w:hint="eastAsia"/>
        </w:rPr>
      </w:pPr>
      <w:r>
        <w:rPr>
          <w:rFonts w:hint="eastAsia"/>
        </w:rPr>
        <w:t>3</w:t>
      </w:r>
      <w:r>
        <w:t>.</w:t>
      </w:r>
      <w:r w:rsidR="009B5279">
        <w:rPr>
          <w:rFonts w:hint="eastAsia"/>
        </w:rPr>
        <w:t>对生命科学感兴趣且对生命科学专业知识有一定程度的了解，有探索热情，具备较强的动手能力和生物实验操作能力。</w:t>
      </w:r>
    </w:p>
    <w:p w:rsidR="005C0E14" w:rsidRPr="0082417E" w:rsidRDefault="005C0E14" w:rsidP="005C0E14">
      <w:pPr>
        <w:pStyle w:val="ad"/>
      </w:pPr>
      <w:r w:rsidRPr="0082417E">
        <w:rPr>
          <w:rFonts w:hint="eastAsia"/>
        </w:rPr>
        <w:t>四、转入工作流程</w:t>
      </w:r>
    </w:p>
    <w:p w:rsidR="005C0E14" w:rsidRPr="0082417E" w:rsidRDefault="0091743A" w:rsidP="00E37AD0">
      <w:pPr>
        <w:pStyle w:val="ae"/>
      </w:pPr>
      <w:r>
        <w:rPr>
          <w:rFonts w:hint="eastAsia"/>
        </w:rPr>
        <w:t>1</w:t>
      </w:r>
      <w:r>
        <w:t>.</w:t>
      </w:r>
      <w:r w:rsidR="005C0E14" w:rsidRPr="0082417E">
        <w:rPr>
          <w:rFonts w:hint="eastAsia"/>
        </w:rPr>
        <w:t>在学校下达本年度转专业工作通知后，学院根据各专业的具体情况公布当年各专业</w:t>
      </w:r>
      <w:r w:rsidR="0093643B">
        <w:rPr>
          <w:rFonts w:hint="eastAsia"/>
        </w:rPr>
        <w:t>各批次</w:t>
      </w:r>
      <w:r w:rsidR="005C0E14" w:rsidRPr="0082417E">
        <w:rPr>
          <w:rFonts w:hint="eastAsia"/>
        </w:rPr>
        <w:t>接收转入的学生名额，</w:t>
      </w:r>
      <w:r w:rsidR="005C0E14" w:rsidRPr="0082417E">
        <w:rPr>
          <w:rFonts w:hint="eastAsia"/>
        </w:rPr>
        <w:lastRenderedPageBreak/>
        <w:t>以及当年学院专业转入的实施细则。</w:t>
      </w:r>
    </w:p>
    <w:p w:rsidR="005C0E14" w:rsidRPr="0082417E" w:rsidRDefault="0091743A" w:rsidP="0054121E">
      <w:pPr>
        <w:pStyle w:val="ae"/>
      </w:pPr>
      <w:r>
        <w:rPr>
          <w:rFonts w:hint="eastAsia"/>
        </w:rPr>
        <w:t>2</w:t>
      </w:r>
      <w:r>
        <w:t>.</w:t>
      </w:r>
      <w:r w:rsidR="005C0E14" w:rsidRPr="0082417E">
        <w:rPr>
          <w:rFonts w:hint="eastAsia"/>
        </w:rPr>
        <w:t>申请转入生命科学学院的学生在教</w:t>
      </w:r>
      <w:r w:rsidR="0054121E" w:rsidRPr="0082417E">
        <w:rPr>
          <w:rFonts w:hint="eastAsia"/>
        </w:rPr>
        <w:t>学</w:t>
      </w:r>
      <w:r w:rsidR="005C0E14" w:rsidRPr="0082417E">
        <w:rPr>
          <w:rFonts w:hint="eastAsia"/>
        </w:rPr>
        <w:t>管理信息系统</w:t>
      </w:r>
      <w:r w:rsidR="0054121E" w:rsidRPr="0082417E">
        <w:rPr>
          <w:rFonts w:hint="eastAsia"/>
        </w:rPr>
        <w:t>中</w:t>
      </w:r>
      <w:r w:rsidR="005C0E14" w:rsidRPr="0082417E">
        <w:rPr>
          <w:rFonts w:hint="eastAsia"/>
        </w:rPr>
        <w:t>提交转专业申请。</w:t>
      </w:r>
    </w:p>
    <w:p w:rsidR="005C0E14" w:rsidRPr="0082417E" w:rsidRDefault="0091743A">
      <w:pPr>
        <w:pStyle w:val="ae"/>
      </w:pPr>
      <w:r>
        <w:rPr>
          <w:rFonts w:hint="eastAsia"/>
        </w:rPr>
        <w:t>3</w:t>
      </w:r>
      <w:r>
        <w:t>.</w:t>
      </w:r>
      <w:r w:rsidR="005C0E14" w:rsidRPr="0082417E">
        <w:rPr>
          <w:rFonts w:hint="eastAsia"/>
        </w:rPr>
        <w:t>学院</w:t>
      </w:r>
      <w:r w:rsidR="005C0E14" w:rsidRPr="0082417E">
        <w:t>转专业工作领导小组</w:t>
      </w:r>
      <w:r w:rsidR="005C0E14" w:rsidRPr="0082417E">
        <w:rPr>
          <w:rFonts w:hint="eastAsia"/>
        </w:rPr>
        <w:t>组织对申请转入学生进行考核，根据考核结果在本科教学公告栏（地址：生物站</w:t>
      </w:r>
      <w:r w:rsidR="0093643B">
        <w:rPr>
          <w:rFonts w:hint="eastAsia"/>
        </w:rPr>
        <w:t>A104-</w:t>
      </w:r>
      <w:r w:rsidR="0093643B">
        <w:t>3</w:t>
      </w:r>
      <w:r w:rsidR="005C0E14" w:rsidRPr="0082417E">
        <w:rPr>
          <w:rFonts w:hint="eastAsia"/>
        </w:rPr>
        <w:t>）</w:t>
      </w:r>
      <w:r w:rsidR="0093643B">
        <w:rPr>
          <w:rFonts w:hint="eastAsia"/>
        </w:rPr>
        <w:t>及学院官网</w:t>
      </w:r>
      <w:r w:rsidR="005C0E14" w:rsidRPr="0082417E">
        <w:rPr>
          <w:rFonts w:hint="eastAsia"/>
        </w:rPr>
        <w:t>进行拟转入学生名单公示</w:t>
      </w:r>
      <w:r w:rsidR="005C0E14" w:rsidRPr="0082417E">
        <w:t>。</w:t>
      </w:r>
    </w:p>
    <w:p w:rsidR="005C0E14" w:rsidRPr="0082417E" w:rsidRDefault="0091743A" w:rsidP="005C0E14">
      <w:pPr>
        <w:pStyle w:val="ae"/>
        <w:ind w:firstLine="720"/>
        <w:rPr>
          <w:rFonts w:cs="宋体"/>
          <w:spacing w:val="20"/>
        </w:rPr>
      </w:pPr>
      <w:r>
        <w:rPr>
          <w:rFonts w:cs="宋体" w:hint="eastAsia"/>
          <w:spacing w:val="20"/>
        </w:rPr>
        <w:t>4</w:t>
      </w:r>
      <w:r>
        <w:rPr>
          <w:rFonts w:cs="宋体"/>
          <w:spacing w:val="20"/>
        </w:rPr>
        <w:t>.</w:t>
      </w:r>
      <w:r w:rsidR="0093643B">
        <w:rPr>
          <w:rFonts w:cs="宋体" w:hint="eastAsia"/>
          <w:spacing w:val="20"/>
        </w:rPr>
        <w:t>公示期满后，学院向</w:t>
      </w:r>
      <w:r w:rsidR="005C0E14" w:rsidRPr="0082417E">
        <w:rPr>
          <w:rFonts w:cs="宋体" w:hint="eastAsia"/>
          <w:spacing w:val="20"/>
        </w:rPr>
        <w:t>教务</w:t>
      </w:r>
      <w:r w:rsidR="007364AF">
        <w:rPr>
          <w:rFonts w:cs="宋体" w:hint="eastAsia"/>
          <w:spacing w:val="20"/>
        </w:rPr>
        <w:t>部</w:t>
      </w:r>
      <w:r w:rsidR="005C0E14" w:rsidRPr="0082417E">
        <w:rPr>
          <w:rFonts w:cs="宋体" w:hint="eastAsia"/>
          <w:spacing w:val="20"/>
        </w:rPr>
        <w:t>报送批准拟转入名单，</w:t>
      </w:r>
      <w:r w:rsidR="0093643B">
        <w:rPr>
          <w:rFonts w:cs="宋体" w:hint="eastAsia"/>
          <w:spacing w:val="20"/>
        </w:rPr>
        <w:t>并在教学管理信息系统内</w:t>
      </w:r>
      <w:r w:rsidR="005C0E14" w:rsidRPr="0082417E">
        <w:rPr>
          <w:rFonts w:cs="宋体" w:hint="eastAsia"/>
          <w:spacing w:val="20"/>
        </w:rPr>
        <w:t>填写转入学院意见。</w:t>
      </w:r>
    </w:p>
    <w:p w:rsidR="005C0E14" w:rsidRPr="0082417E" w:rsidRDefault="0091743A">
      <w:pPr>
        <w:pStyle w:val="ae"/>
        <w:ind w:firstLine="720"/>
      </w:pPr>
      <w:r>
        <w:rPr>
          <w:rFonts w:cs="宋体" w:hint="eastAsia"/>
          <w:spacing w:val="20"/>
        </w:rPr>
        <w:t>5</w:t>
      </w:r>
      <w:r>
        <w:rPr>
          <w:rFonts w:cs="宋体"/>
          <w:spacing w:val="20"/>
        </w:rPr>
        <w:t>.</w:t>
      </w:r>
      <w:r w:rsidR="005C0E14" w:rsidRPr="0082417E">
        <w:rPr>
          <w:rFonts w:cs="宋体" w:hint="eastAsia"/>
          <w:spacing w:val="20"/>
        </w:rPr>
        <w:t>教务</w:t>
      </w:r>
      <w:r w:rsidR="007364AF">
        <w:rPr>
          <w:rFonts w:cs="宋体" w:hint="eastAsia"/>
          <w:spacing w:val="20"/>
        </w:rPr>
        <w:t>部</w:t>
      </w:r>
      <w:r w:rsidR="005C0E14" w:rsidRPr="0082417E">
        <w:rPr>
          <w:rFonts w:cs="宋体" w:hint="eastAsia"/>
          <w:spacing w:val="20"/>
        </w:rPr>
        <w:t>批准后，</w:t>
      </w:r>
      <w:r w:rsidR="0093643B">
        <w:rPr>
          <w:rFonts w:cs="宋体" w:hint="eastAsia"/>
          <w:spacing w:val="20"/>
        </w:rPr>
        <w:t>在规定时间办理学籍变动手续</w:t>
      </w:r>
      <w:r w:rsidR="005C0E14" w:rsidRPr="0082417E">
        <w:rPr>
          <w:rFonts w:cs="宋体" w:hint="eastAsia"/>
          <w:spacing w:val="20"/>
        </w:rPr>
        <w:t>。</w:t>
      </w:r>
    </w:p>
    <w:p w:rsidR="00837970" w:rsidRPr="0082417E" w:rsidRDefault="005C0E14" w:rsidP="000C5F27">
      <w:pPr>
        <w:pStyle w:val="ad"/>
        <w:rPr>
          <w:rFonts w:hint="eastAsia"/>
        </w:rPr>
      </w:pPr>
      <w:r w:rsidRPr="0082417E">
        <w:rPr>
          <w:rFonts w:hint="eastAsia"/>
        </w:rPr>
        <w:t>五</w:t>
      </w:r>
      <w:r w:rsidR="00097750" w:rsidRPr="0082417E">
        <w:rPr>
          <w:rFonts w:hint="eastAsia"/>
        </w:rPr>
        <w:t>、</w:t>
      </w:r>
      <w:r w:rsidR="00F6219B" w:rsidRPr="0082417E">
        <w:rPr>
          <w:rFonts w:hint="eastAsia"/>
        </w:rPr>
        <w:t>接收</w:t>
      </w:r>
      <w:r w:rsidR="00F6219B" w:rsidRPr="0082417E">
        <w:t>转入</w:t>
      </w:r>
      <w:r w:rsidR="0093643B">
        <w:rPr>
          <w:rFonts w:hint="eastAsia"/>
        </w:rPr>
        <w:t>学生选拔流程</w:t>
      </w:r>
    </w:p>
    <w:p w:rsidR="00837970" w:rsidRDefault="00837970" w:rsidP="00312C52">
      <w:pPr>
        <w:pStyle w:val="ae"/>
      </w:pPr>
      <w:r>
        <w:rPr>
          <w:rFonts w:hint="eastAsia"/>
        </w:rPr>
        <w:t>（一）确定复试名单</w:t>
      </w:r>
    </w:p>
    <w:p w:rsidR="0093643B" w:rsidRDefault="007A040C" w:rsidP="00312C52">
      <w:pPr>
        <w:pStyle w:val="ae"/>
      </w:pPr>
      <w:r w:rsidRPr="0082417E">
        <w:rPr>
          <w:rFonts w:hint="eastAsia"/>
        </w:rPr>
        <w:t>符合</w:t>
      </w:r>
      <w:r w:rsidR="00312C52" w:rsidRPr="0082417E">
        <w:rPr>
          <w:rFonts w:hint="eastAsia"/>
        </w:rPr>
        <w:t>生命科学学院</w:t>
      </w:r>
      <w:r w:rsidRPr="0082417E">
        <w:rPr>
          <w:rFonts w:hint="eastAsia"/>
        </w:rPr>
        <w:t>接收转入基本条件的学生</w:t>
      </w:r>
      <w:r w:rsidR="0093643B">
        <w:rPr>
          <w:rFonts w:hint="eastAsia"/>
        </w:rPr>
        <w:t>须</w:t>
      </w:r>
      <w:r w:rsidRPr="0082417E">
        <w:rPr>
          <w:rFonts w:hint="eastAsia"/>
        </w:rPr>
        <w:t>参加</w:t>
      </w:r>
      <w:r w:rsidR="00837970">
        <w:rPr>
          <w:rFonts w:hint="eastAsia"/>
        </w:rPr>
        <w:t>学院组织的</w:t>
      </w:r>
      <w:r w:rsidRPr="0082417E">
        <w:rPr>
          <w:rFonts w:hint="eastAsia"/>
        </w:rPr>
        <w:t>转专业考核</w:t>
      </w:r>
      <w:r w:rsidR="0091743A">
        <w:rPr>
          <w:rFonts w:hint="eastAsia"/>
        </w:rPr>
        <w:t>复试</w:t>
      </w:r>
      <w:r w:rsidRPr="0082417E">
        <w:rPr>
          <w:rFonts w:hint="eastAsia"/>
        </w:rPr>
        <w:t>。</w:t>
      </w:r>
    </w:p>
    <w:p w:rsidR="00837970" w:rsidRDefault="0093643B" w:rsidP="00312C52">
      <w:pPr>
        <w:pStyle w:val="ae"/>
      </w:pPr>
      <w:r>
        <w:rPr>
          <w:rFonts w:hint="eastAsia"/>
        </w:rPr>
        <w:t>（</w:t>
      </w:r>
      <w:r w:rsidR="0091743A">
        <w:rPr>
          <w:rFonts w:hint="eastAsia"/>
        </w:rPr>
        <w:t>二</w:t>
      </w:r>
      <w:r>
        <w:rPr>
          <w:rFonts w:hint="eastAsia"/>
        </w:rPr>
        <w:t>）</w:t>
      </w:r>
      <w:r w:rsidR="00837970">
        <w:rPr>
          <w:rFonts w:hint="eastAsia"/>
        </w:rPr>
        <w:t>复试考核形式</w:t>
      </w:r>
    </w:p>
    <w:p w:rsidR="00837970" w:rsidRDefault="0091743A" w:rsidP="00312C52">
      <w:pPr>
        <w:pStyle w:val="ae"/>
      </w:pPr>
      <w:r>
        <w:t>1</w:t>
      </w:r>
      <w:r w:rsidR="00837970">
        <w:t>.</w:t>
      </w:r>
      <w:r w:rsidR="00837970">
        <w:rPr>
          <w:rFonts w:hint="eastAsia"/>
        </w:rPr>
        <w:t>笔试（满分1</w:t>
      </w:r>
      <w:r w:rsidR="00837970">
        <w:t>00</w:t>
      </w:r>
      <w:r w:rsidR="00837970">
        <w:rPr>
          <w:rFonts w:hint="eastAsia"/>
        </w:rPr>
        <w:t>分，在考核总成绩中占比5</w:t>
      </w:r>
      <w:r w:rsidR="00837970">
        <w:t>0%</w:t>
      </w:r>
      <w:r w:rsidR="00837970">
        <w:rPr>
          <w:rFonts w:hint="eastAsia"/>
        </w:rPr>
        <w:t>，考试内容为专业英语5</w:t>
      </w:r>
      <w:r w:rsidR="00837970">
        <w:t>0</w:t>
      </w:r>
      <w:r w:rsidR="00837970">
        <w:rPr>
          <w:rFonts w:hint="eastAsia"/>
        </w:rPr>
        <w:t>分，生物学专业核心课程基础知识5</w:t>
      </w:r>
      <w:r w:rsidR="00837970">
        <w:t>0</w:t>
      </w:r>
      <w:r w:rsidR="00837970">
        <w:rPr>
          <w:rFonts w:hint="eastAsia"/>
        </w:rPr>
        <w:t>分，考试时长1小时）</w:t>
      </w:r>
    </w:p>
    <w:p w:rsidR="00837970" w:rsidRDefault="0091743A" w:rsidP="00312C52">
      <w:pPr>
        <w:pStyle w:val="ae"/>
        <w:rPr>
          <w:rFonts w:hint="eastAsia"/>
        </w:rPr>
      </w:pPr>
      <w:r>
        <w:t>2</w:t>
      </w:r>
      <w:r w:rsidR="00837970">
        <w:t>.</w:t>
      </w:r>
      <w:r w:rsidR="00837970">
        <w:rPr>
          <w:rFonts w:hint="eastAsia"/>
        </w:rPr>
        <w:t>面试（满分1</w:t>
      </w:r>
      <w:r w:rsidR="00837970">
        <w:t>00</w:t>
      </w:r>
      <w:r w:rsidR="00837970">
        <w:rPr>
          <w:rFonts w:hint="eastAsia"/>
        </w:rPr>
        <w:t>分，在考核总成绩中占比5</w:t>
      </w:r>
      <w:r w:rsidR="00837970">
        <w:t>0%</w:t>
      </w:r>
      <w:r w:rsidR="00837970">
        <w:rPr>
          <w:rFonts w:hint="eastAsia"/>
        </w:rPr>
        <w:t>，重点考察学生对生命科学的了解、对生物学科的认识、学生个人综合素质等）</w:t>
      </w:r>
    </w:p>
    <w:p w:rsidR="0091743A" w:rsidRDefault="00B9612F" w:rsidP="000C5F27">
      <w:pPr>
        <w:pStyle w:val="ae"/>
      </w:pPr>
      <w:r w:rsidRPr="0082417E">
        <w:rPr>
          <w:rFonts w:hint="eastAsia"/>
        </w:rPr>
        <w:t>（</w:t>
      </w:r>
      <w:r w:rsidR="0091743A">
        <w:rPr>
          <w:rFonts w:hint="eastAsia"/>
        </w:rPr>
        <w:t>三</w:t>
      </w:r>
      <w:r w:rsidRPr="0082417E">
        <w:rPr>
          <w:rFonts w:hint="eastAsia"/>
        </w:rPr>
        <w:t>）</w:t>
      </w:r>
      <w:r w:rsidR="0091743A">
        <w:rPr>
          <w:rFonts w:hint="eastAsia"/>
        </w:rPr>
        <w:t>录取</w:t>
      </w:r>
    </w:p>
    <w:p w:rsidR="0091743A" w:rsidRDefault="0091743A" w:rsidP="000C5F27">
      <w:pPr>
        <w:pStyle w:val="ae"/>
      </w:pPr>
      <w:r>
        <w:rPr>
          <w:rFonts w:hint="eastAsia"/>
        </w:rPr>
        <w:t>1</w:t>
      </w:r>
      <w:r>
        <w:t>.</w:t>
      </w:r>
      <w:r w:rsidR="00377E2F">
        <w:rPr>
          <w:rFonts w:hint="eastAsia"/>
        </w:rPr>
        <w:t>考核总</w:t>
      </w:r>
      <w:r>
        <w:rPr>
          <w:rFonts w:hint="eastAsia"/>
        </w:rPr>
        <w:t>成绩计算规则：</w:t>
      </w:r>
    </w:p>
    <w:p w:rsidR="0091743A" w:rsidRDefault="00377E2F" w:rsidP="000C5F27">
      <w:pPr>
        <w:pStyle w:val="ae"/>
        <w:rPr>
          <w:rFonts w:hint="eastAsia"/>
        </w:rPr>
      </w:pPr>
      <w:r>
        <w:rPr>
          <w:rFonts w:hint="eastAsia"/>
        </w:rPr>
        <w:lastRenderedPageBreak/>
        <w:t>考核总</w:t>
      </w:r>
      <w:r w:rsidR="0091743A">
        <w:rPr>
          <w:rFonts w:hint="eastAsia"/>
        </w:rPr>
        <w:t>成绩=笔试成绩×5</w:t>
      </w:r>
      <w:r w:rsidR="0091743A">
        <w:t>0%+</w:t>
      </w:r>
      <w:r w:rsidR="0091743A">
        <w:rPr>
          <w:rFonts w:hint="eastAsia"/>
        </w:rPr>
        <w:t>面试成绩×</w:t>
      </w:r>
      <w:r w:rsidR="0091743A">
        <w:t>50%</w:t>
      </w:r>
    </w:p>
    <w:p w:rsidR="007A040C" w:rsidRPr="0082417E" w:rsidRDefault="007A040C" w:rsidP="000C5F27">
      <w:pPr>
        <w:pStyle w:val="ae"/>
      </w:pPr>
      <w:r w:rsidRPr="0082417E">
        <w:rPr>
          <w:rFonts w:hint="eastAsia"/>
        </w:rPr>
        <w:t>根据</w:t>
      </w:r>
      <w:r w:rsidR="0091743A">
        <w:rPr>
          <w:rFonts w:hint="eastAsia"/>
        </w:rPr>
        <w:t>学院制定的专业接收计划，按</w:t>
      </w:r>
      <w:r w:rsidRPr="0082417E">
        <w:rPr>
          <w:rFonts w:hint="eastAsia"/>
        </w:rPr>
        <w:t>考核成绩排名</w:t>
      </w:r>
      <w:r w:rsidR="0091743A">
        <w:rPr>
          <w:rFonts w:hint="eastAsia"/>
        </w:rPr>
        <w:t>从高到低依次录取，考核总成绩低于</w:t>
      </w:r>
      <w:r w:rsidRPr="0082417E">
        <w:rPr>
          <w:rFonts w:hint="eastAsia"/>
        </w:rPr>
        <w:t>80</w:t>
      </w:r>
      <w:r w:rsidR="0091743A">
        <w:rPr>
          <w:rFonts w:hint="eastAsia"/>
        </w:rPr>
        <w:t>分的学生不予录取</w:t>
      </w:r>
      <w:r w:rsidRPr="0082417E">
        <w:rPr>
          <w:rFonts w:hint="eastAsia"/>
        </w:rPr>
        <w:t>。</w:t>
      </w:r>
    </w:p>
    <w:p w:rsidR="007A040C" w:rsidRPr="0082417E" w:rsidRDefault="0091743A" w:rsidP="00312C52">
      <w:pPr>
        <w:pStyle w:val="ae"/>
      </w:pPr>
      <w:r>
        <w:t>2.</w:t>
      </w:r>
      <w:r w:rsidR="00104A9A" w:rsidRPr="0082417E">
        <w:rPr>
          <w:rFonts w:hint="eastAsia"/>
        </w:rPr>
        <w:t>学院将在本科教学公告栏（地址：生物站A104-</w:t>
      </w:r>
      <w:r>
        <w:t>3</w:t>
      </w:r>
      <w:r w:rsidR="00104A9A" w:rsidRPr="0082417E">
        <w:rPr>
          <w:rFonts w:hint="eastAsia"/>
        </w:rPr>
        <w:t>）进行拟转入学生名单公示，公示期为3个工作日。公示期间，若对公示内容有异议，请联系</w:t>
      </w:r>
      <w:r w:rsidR="00312C52" w:rsidRPr="0082417E">
        <w:rPr>
          <w:rFonts w:hint="eastAsia"/>
        </w:rPr>
        <w:t>生命科学学院</w:t>
      </w:r>
      <w:r w:rsidR="00104A9A" w:rsidRPr="0082417E">
        <w:rPr>
          <w:rFonts w:hint="eastAsia"/>
        </w:rPr>
        <w:t>教学</w:t>
      </w:r>
      <w:r>
        <w:rPr>
          <w:rFonts w:hint="eastAsia"/>
        </w:rPr>
        <w:t>培养</w:t>
      </w:r>
      <w:r w:rsidR="00104A9A" w:rsidRPr="0082417E">
        <w:rPr>
          <w:rFonts w:hint="eastAsia"/>
        </w:rPr>
        <w:t>办公室(生物站</w:t>
      </w:r>
      <w:r>
        <w:rPr>
          <w:rFonts w:hint="eastAsia"/>
        </w:rPr>
        <w:t>A104-</w:t>
      </w:r>
      <w:r>
        <w:t>3</w:t>
      </w:r>
      <w:r w:rsidR="00104A9A" w:rsidRPr="0082417E">
        <w:rPr>
          <w:rFonts w:hint="eastAsia"/>
        </w:rPr>
        <w:t>)022-23508897。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六</w:t>
      </w:r>
      <w:r w:rsidR="00167542" w:rsidRPr="0082417E">
        <w:rPr>
          <w:rFonts w:hint="eastAsia"/>
        </w:rPr>
        <w:t>、</w:t>
      </w:r>
      <w:r w:rsidR="0091743A">
        <w:rPr>
          <w:rFonts w:hint="eastAsia"/>
        </w:rPr>
        <w:t>争议情况处理及解释权归属</w:t>
      </w:r>
    </w:p>
    <w:p w:rsidR="00EC54D5" w:rsidRDefault="007A040C" w:rsidP="000C5F27">
      <w:pPr>
        <w:pStyle w:val="ae"/>
      </w:pPr>
      <w:r w:rsidRPr="0082417E">
        <w:rPr>
          <w:rFonts w:hint="eastAsia"/>
        </w:rPr>
        <w:t>本办法</w:t>
      </w:r>
      <w:r w:rsidRPr="0082417E">
        <w:t>由</w:t>
      </w:r>
      <w:r w:rsidRPr="0082417E">
        <w:rPr>
          <w:rFonts w:hint="eastAsia"/>
        </w:rPr>
        <w:t>生命科学学院转专业工作小组负责</w:t>
      </w:r>
      <w:r w:rsidRPr="0082417E">
        <w:t>解释</w:t>
      </w:r>
      <w:r w:rsidR="0091743A">
        <w:rPr>
          <w:rFonts w:hint="eastAsia"/>
        </w:rPr>
        <w:t>，如对录取结果有异议，可在</w:t>
      </w:r>
      <w:r w:rsidR="00377E2F">
        <w:rPr>
          <w:rFonts w:hint="eastAsia"/>
        </w:rPr>
        <w:t>公示期</w:t>
      </w:r>
      <w:r w:rsidR="0091743A">
        <w:rPr>
          <w:rFonts w:hint="eastAsia"/>
        </w:rPr>
        <w:t>内向</w:t>
      </w:r>
      <w:r w:rsidR="00377E2F">
        <w:rPr>
          <w:rFonts w:hint="eastAsia"/>
        </w:rPr>
        <w:t>生命科学学院教学培养办公室（生物站A</w:t>
      </w:r>
      <w:r w:rsidR="00377E2F">
        <w:t>104-3</w:t>
      </w:r>
      <w:r w:rsidR="00377E2F">
        <w:rPr>
          <w:rFonts w:hint="eastAsia"/>
        </w:rPr>
        <w:t>）书面提出复议申请，</w:t>
      </w:r>
      <w:r w:rsidR="00377E2F">
        <w:rPr>
          <w:rFonts w:hint="eastAsia"/>
        </w:rPr>
        <w:t>由</w:t>
      </w:r>
      <w:r w:rsidR="00377E2F" w:rsidRPr="0082417E">
        <w:rPr>
          <w:rFonts w:hint="eastAsia"/>
        </w:rPr>
        <w:t>生命科学学院转专业工作</w:t>
      </w:r>
      <w:r w:rsidR="00377E2F">
        <w:rPr>
          <w:rFonts w:hint="eastAsia"/>
        </w:rPr>
        <w:t>领导</w:t>
      </w:r>
      <w:r w:rsidR="00377E2F" w:rsidRPr="0082417E">
        <w:rPr>
          <w:rFonts w:hint="eastAsia"/>
        </w:rPr>
        <w:t>小组</w:t>
      </w:r>
      <w:r w:rsidR="00377E2F">
        <w:rPr>
          <w:rFonts w:hint="eastAsia"/>
        </w:rPr>
        <w:t>做</w:t>
      </w:r>
      <w:r w:rsidR="00377E2F">
        <w:rPr>
          <w:rFonts w:hint="eastAsia"/>
        </w:rPr>
        <w:t>出裁决</w:t>
      </w:r>
      <w:r w:rsidR="00377E2F">
        <w:rPr>
          <w:rFonts w:hint="eastAsia"/>
        </w:rPr>
        <w:t>，逾期不再接受复议申请</w:t>
      </w:r>
      <w:r w:rsidRPr="0082417E">
        <w:rPr>
          <w:rFonts w:hint="eastAsia"/>
        </w:rPr>
        <w:t>。</w:t>
      </w:r>
    </w:p>
    <w:p w:rsidR="00377E2F" w:rsidRPr="00377E2F" w:rsidRDefault="00377E2F" w:rsidP="00377E2F">
      <w:pPr>
        <w:pStyle w:val="ad"/>
        <w:rPr>
          <w:rFonts w:hint="eastAsia"/>
        </w:rPr>
      </w:pPr>
      <w:r>
        <w:rPr>
          <w:rFonts w:hint="eastAsia"/>
        </w:rPr>
        <w:t>七、接收计划</w:t>
      </w:r>
    </w:p>
    <w:tbl>
      <w:tblPr>
        <w:tblW w:w="9356" w:type="dxa"/>
        <w:tblInd w:w="-5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15"/>
        <w:gridCol w:w="2863"/>
        <w:gridCol w:w="2982"/>
      </w:tblGrid>
      <w:tr w:rsidR="00377E2F" w:rsidTr="00377E2F">
        <w:trPr>
          <w:trHeight w:val="7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377E2F" w:rsidRDefault="00377E2F" w:rsidP="00377E2F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2024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377E2F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</w:t>
            </w:r>
            <w:r>
              <w:rPr>
                <w:rFonts w:ascii="仿宋_GB2312" w:eastAsia="仿宋_GB2312"/>
                <w:sz w:val="28"/>
              </w:rPr>
              <w:t>4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23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23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</w:tbl>
    <w:p w:rsidR="00DA00CA" w:rsidRPr="00F17AE9" w:rsidRDefault="00DA00CA" w:rsidP="000C5F27">
      <w:pPr>
        <w:pStyle w:val="ae"/>
        <w:jc w:val="right"/>
      </w:pPr>
      <w:bookmarkStart w:id="0" w:name="_GoBack"/>
      <w:bookmarkEnd w:id="0"/>
      <w:r w:rsidRPr="0082417E">
        <w:t>南开大学生命科学学院</w:t>
      </w:r>
    </w:p>
    <w:p w:rsidR="00DA00CA" w:rsidRPr="00DA00CA" w:rsidRDefault="00E373F7" w:rsidP="00076727">
      <w:pPr>
        <w:pStyle w:val="ae"/>
        <w:jc w:val="right"/>
      </w:pPr>
      <w:r w:rsidRPr="00F17AE9">
        <w:t>20</w:t>
      </w:r>
      <w:r>
        <w:t>2</w:t>
      </w:r>
      <w:r w:rsidR="00377E2F">
        <w:t>5</w:t>
      </w:r>
      <w:r w:rsidR="00775898" w:rsidRPr="00F17AE9">
        <w:t>年</w:t>
      </w:r>
      <w:r w:rsidR="00377E2F">
        <w:t>3</w:t>
      </w:r>
      <w:r w:rsidR="00DA00CA" w:rsidRPr="00F17AE9">
        <w:t>月</w:t>
      </w:r>
      <w:r w:rsidR="00377E2F">
        <w:t>6</w:t>
      </w:r>
      <w:r w:rsidR="00D7111B">
        <w:rPr>
          <w:rFonts w:hint="eastAsia"/>
        </w:rPr>
        <w:t>日</w:t>
      </w:r>
    </w:p>
    <w:sectPr w:rsidR="00DA00CA" w:rsidRPr="00DA00CA">
      <w:footerReference w:type="default" r:id="rId9"/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B3" w:rsidRDefault="008106B3" w:rsidP="00AE65AC">
      <w:r>
        <w:separator/>
      </w:r>
    </w:p>
  </w:endnote>
  <w:endnote w:type="continuationSeparator" w:id="0">
    <w:p w:rsidR="008106B3" w:rsidRDefault="008106B3" w:rsidP="00A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65AC" w:rsidRDefault="00AE65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E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E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5AC" w:rsidRDefault="00AE65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B3" w:rsidRDefault="008106B3" w:rsidP="00AE65AC">
      <w:r>
        <w:separator/>
      </w:r>
    </w:p>
  </w:footnote>
  <w:footnote w:type="continuationSeparator" w:id="0">
    <w:p w:rsidR="008106B3" w:rsidRDefault="008106B3" w:rsidP="00A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FAF"/>
    <w:multiLevelType w:val="hybridMultilevel"/>
    <w:tmpl w:val="B374FF34"/>
    <w:lvl w:ilvl="0" w:tplc="FB7E9DBC">
      <w:start w:val="1"/>
      <w:numFmt w:val="japaneseCounting"/>
      <w:lvlText w:val="（%1）"/>
      <w:lvlJc w:val="left"/>
      <w:pPr>
        <w:ind w:left="85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33993CE2"/>
    <w:multiLevelType w:val="hybridMultilevel"/>
    <w:tmpl w:val="D4C88102"/>
    <w:lvl w:ilvl="0" w:tplc="DF9C23D4">
      <w:start w:val="2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5C8950CF"/>
    <w:multiLevelType w:val="hybridMultilevel"/>
    <w:tmpl w:val="7F2C18F6"/>
    <w:lvl w:ilvl="0" w:tplc="07B87F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B62BFE"/>
    <w:multiLevelType w:val="hybridMultilevel"/>
    <w:tmpl w:val="E5D4769E"/>
    <w:lvl w:ilvl="0" w:tplc="4D6475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7100"/>
    <w:rsid w:val="000023C7"/>
    <w:rsid w:val="000427EC"/>
    <w:rsid w:val="00076727"/>
    <w:rsid w:val="00097750"/>
    <w:rsid w:val="000C18CF"/>
    <w:rsid w:val="000C5F27"/>
    <w:rsid w:val="000D477C"/>
    <w:rsid w:val="00104A9A"/>
    <w:rsid w:val="00124538"/>
    <w:rsid w:val="0013220B"/>
    <w:rsid w:val="00163947"/>
    <w:rsid w:val="00167542"/>
    <w:rsid w:val="00196A6C"/>
    <w:rsid w:val="001B2573"/>
    <w:rsid w:val="001D29E6"/>
    <w:rsid w:val="001F2F3D"/>
    <w:rsid w:val="001F344B"/>
    <w:rsid w:val="00201EC6"/>
    <w:rsid w:val="00216586"/>
    <w:rsid w:val="002171F9"/>
    <w:rsid w:val="00220890"/>
    <w:rsid w:val="00233E52"/>
    <w:rsid w:val="00275BBF"/>
    <w:rsid w:val="00297A26"/>
    <w:rsid w:val="002E081D"/>
    <w:rsid w:val="00312C52"/>
    <w:rsid w:val="0034563A"/>
    <w:rsid w:val="003765E5"/>
    <w:rsid w:val="00377E2F"/>
    <w:rsid w:val="003B02A2"/>
    <w:rsid w:val="003D615D"/>
    <w:rsid w:val="00437CA4"/>
    <w:rsid w:val="00445AE9"/>
    <w:rsid w:val="00464ABD"/>
    <w:rsid w:val="00486C41"/>
    <w:rsid w:val="004A1894"/>
    <w:rsid w:val="004C0994"/>
    <w:rsid w:val="0054121E"/>
    <w:rsid w:val="005C0E14"/>
    <w:rsid w:val="005C6102"/>
    <w:rsid w:val="005E351E"/>
    <w:rsid w:val="005F59EC"/>
    <w:rsid w:val="00607370"/>
    <w:rsid w:val="00637139"/>
    <w:rsid w:val="00646467"/>
    <w:rsid w:val="00674C8C"/>
    <w:rsid w:val="00687494"/>
    <w:rsid w:val="006F3791"/>
    <w:rsid w:val="00724A05"/>
    <w:rsid w:val="007364AF"/>
    <w:rsid w:val="00767CEF"/>
    <w:rsid w:val="00775898"/>
    <w:rsid w:val="0078264D"/>
    <w:rsid w:val="007A0099"/>
    <w:rsid w:val="007A040C"/>
    <w:rsid w:val="007C7B14"/>
    <w:rsid w:val="007D408A"/>
    <w:rsid w:val="007E3CCF"/>
    <w:rsid w:val="008106B3"/>
    <w:rsid w:val="0082417E"/>
    <w:rsid w:val="0083185D"/>
    <w:rsid w:val="00837970"/>
    <w:rsid w:val="008655F7"/>
    <w:rsid w:val="00882E10"/>
    <w:rsid w:val="008A266F"/>
    <w:rsid w:val="00916CBC"/>
    <w:rsid w:val="0091743A"/>
    <w:rsid w:val="0093643B"/>
    <w:rsid w:val="00946C7A"/>
    <w:rsid w:val="00947E73"/>
    <w:rsid w:val="00963F65"/>
    <w:rsid w:val="00964BE3"/>
    <w:rsid w:val="009B5279"/>
    <w:rsid w:val="009C2F37"/>
    <w:rsid w:val="009D0767"/>
    <w:rsid w:val="00A90973"/>
    <w:rsid w:val="00A97A03"/>
    <w:rsid w:val="00AB1977"/>
    <w:rsid w:val="00AE65AC"/>
    <w:rsid w:val="00B26196"/>
    <w:rsid w:val="00B30164"/>
    <w:rsid w:val="00B9612F"/>
    <w:rsid w:val="00BA1328"/>
    <w:rsid w:val="00BD3EEE"/>
    <w:rsid w:val="00BF635E"/>
    <w:rsid w:val="00C21673"/>
    <w:rsid w:val="00C34A61"/>
    <w:rsid w:val="00C40D11"/>
    <w:rsid w:val="00C50229"/>
    <w:rsid w:val="00C5281B"/>
    <w:rsid w:val="00CC6D6F"/>
    <w:rsid w:val="00CE1207"/>
    <w:rsid w:val="00D05AFE"/>
    <w:rsid w:val="00D327A2"/>
    <w:rsid w:val="00D4353F"/>
    <w:rsid w:val="00D47F3E"/>
    <w:rsid w:val="00D7111B"/>
    <w:rsid w:val="00D96B58"/>
    <w:rsid w:val="00DA00CA"/>
    <w:rsid w:val="00DB4B21"/>
    <w:rsid w:val="00DE733B"/>
    <w:rsid w:val="00DF109D"/>
    <w:rsid w:val="00E229E0"/>
    <w:rsid w:val="00E35507"/>
    <w:rsid w:val="00E373F7"/>
    <w:rsid w:val="00E37AD0"/>
    <w:rsid w:val="00E50C3F"/>
    <w:rsid w:val="00E5180C"/>
    <w:rsid w:val="00E76BF5"/>
    <w:rsid w:val="00E90603"/>
    <w:rsid w:val="00EB58B5"/>
    <w:rsid w:val="00EC54D5"/>
    <w:rsid w:val="00EF024F"/>
    <w:rsid w:val="00EF46F7"/>
    <w:rsid w:val="00F158A1"/>
    <w:rsid w:val="00F16B7E"/>
    <w:rsid w:val="00F17AE9"/>
    <w:rsid w:val="00F4612B"/>
    <w:rsid w:val="00F5319C"/>
    <w:rsid w:val="00F6219B"/>
    <w:rsid w:val="00F67F4A"/>
    <w:rsid w:val="00FD7ADD"/>
    <w:rsid w:val="00FE6F15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BF1FA"/>
  <w15:docId w15:val="{8D39B927-A036-4972-A001-41B1348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List Paragraph"/>
    <w:basedOn w:val="a"/>
    <w:uiPriority w:val="34"/>
    <w:qFormat/>
    <w:rsid w:val="007A040C"/>
    <w:pPr>
      <w:ind w:firstLineChars="200" w:firstLine="420"/>
    </w:pPr>
    <w:rPr>
      <w:rFonts w:ascii="Times New Roman" w:eastAsia="宋体" w:hAnsi="Times New Roman" w:cs="Times New Roman"/>
    </w:rPr>
  </w:style>
  <w:style w:type="paragraph" w:styleId="HTML">
    <w:name w:val="HTML Preformatted"/>
    <w:basedOn w:val="a"/>
    <w:link w:val="HTML0"/>
    <w:rsid w:val="00DA0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A00CA"/>
    <w:rPr>
      <w:rFonts w:ascii="ˎ̥" w:eastAsia="宋体" w:hAnsi="ˎ̥" w:cs="宋体"/>
      <w:sz w:val="24"/>
      <w:szCs w:val="24"/>
    </w:rPr>
  </w:style>
  <w:style w:type="paragraph" w:styleId="a6">
    <w:name w:val="header"/>
    <w:basedOn w:val="a"/>
    <w:link w:val="a7"/>
    <w:rsid w:val="00AE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5A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E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5AC"/>
    <w:rPr>
      <w:kern w:val="2"/>
      <w:sz w:val="18"/>
      <w:szCs w:val="18"/>
    </w:rPr>
  </w:style>
  <w:style w:type="paragraph" w:styleId="aa">
    <w:name w:val="Balloon Text"/>
    <w:basedOn w:val="a"/>
    <w:link w:val="ab"/>
    <w:rsid w:val="00AE65AC"/>
    <w:rPr>
      <w:sz w:val="18"/>
      <w:szCs w:val="18"/>
    </w:rPr>
  </w:style>
  <w:style w:type="character" w:customStyle="1" w:styleId="ab">
    <w:name w:val="批注框文本 字符"/>
    <w:basedOn w:val="a0"/>
    <w:link w:val="aa"/>
    <w:rsid w:val="00AE65AC"/>
    <w:rPr>
      <w:kern w:val="2"/>
      <w:sz w:val="18"/>
      <w:szCs w:val="18"/>
    </w:rPr>
  </w:style>
  <w:style w:type="paragraph" w:customStyle="1" w:styleId="ac">
    <w:name w:val="大标题"/>
    <w:basedOn w:val="a"/>
    <w:qFormat/>
    <w:rsid w:val="000C5F27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d">
    <w:name w:val="小标题"/>
    <w:basedOn w:val="a"/>
    <w:qFormat/>
    <w:rsid w:val="000C5F27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e">
    <w:name w:val="细则正文"/>
    <w:basedOn w:val="a"/>
    <w:qFormat/>
    <w:rsid w:val="000C5F27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table" w:styleId="af">
    <w:name w:val="Table Grid"/>
    <w:basedOn w:val="a1"/>
    <w:rsid w:val="0037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1EF77-8010-4514-8FFE-E5BF4F8E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dell</cp:lastModifiedBy>
  <cp:revision>96</cp:revision>
  <cp:lastPrinted>2019-12-18T02:25:00Z</cp:lastPrinted>
  <dcterms:created xsi:type="dcterms:W3CDTF">2018-03-20T01:42:00Z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